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3C7C" w14:textId="77777777" w:rsidR="005920C1" w:rsidRDefault="00AB1396" w:rsidP="00AB1396">
      <w:pPr>
        <w:jc w:val="center"/>
      </w:pPr>
      <w:r w:rsidRPr="005920C1">
        <w:rPr>
          <w:b/>
          <w:bCs/>
        </w:rPr>
        <w:t>Paediatric Regional Teaching Day</w:t>
      </w:r>
      <w:r>
        <w:t xml:space="preserve"> </w:t>
      </w:r>
    </w:p>
    <w:p w14:paraId="64581C81" w14:textId="5D927CAF" w:rsidR="00AB1396" w:rsidRDefault="00AB1396" w:rsidP="00AB1396">
      <w:pPr>
        <w:jc w:val="center"/>
      </w:pPr>
      <w:r>
        <w:t>Wednesday 26</w:t>
      </w:r>
      <w:r w:rsidRPr="00AB1396">
        <w:rPr>
          <w:vertAlign w:val="superscript"/>
        </w:rPr>
        <w:t>th</w:t>
      </w:r>
      <w:r>
        <w:t xml:space="preserve"> January, 2022</w:t>
      </w:r>
    </w:p>
    <w:p w14:paraId="04D9C782" w14:textId="7A91B7B9" w:rsidR="00AB1396" w:rsidRDefault="00AB1396" w:rsidP="00AB1396">
      <w:pPr>
        <w:jc w:val="center"/>
      </w:pPr>
      <w:r>
        <w:t>10am – 4pm</w:t>
      </w:r>
    </w:p>
    <w:p w14:paraId="60353FE8" w14:textId="77777777" w:rsidR="00461788" w:rsidRDefault="00461788" w:rsidP="00AB1396">
      <w:pPr>
        <w:jc w:val="center"/>
      </w:pPr>
    </w:p>
    <w:p w14:paraId="0C28B3BB" w14:textId="4FFD7E39" w:rsidR="005920C1" w:rsidRDefault="00AB1396" w:rsidP="00461788">
      <w:r w:rsidRPr="005920C1">
        <w:rPr>
          <w:b/>
          <w:bCs/>
        </w:rPr>
        <w:t>Clinical Genetics</w:t>
      </w:r>
      <w:r w:rsidR="00461788">
        <w:rPr>
          <w:b/>
          <w:bCs/>
        </w:rPr>
        <w:t xml:space="preserve"> – AM </w:t>
      </w:r>
    </w:p>
    <w:p w14:paraId="61E7BCE5" w14:textId="2A4564A3" w:rsidR="00AB1396" w:rsidRDefault="005920C1" w:rsidP="00461788">
      <w:r>
        <w:t>H</w:t>
      </w:r>
      <w:r w:rsidR="00AB1396">
        <w:t xml:space="preserve">osted by Dr </w:t>
      </w:r>
      <w:proofErr w:type="spellStart"/>
      <w:r w:rsidR="00AB1396">
        <w:t>Charulata</w:t>
      </w:r>
      <w:proofErr w:type="spellEnd"/>
      <w:r w:rsidR="00AB1396">
        <w:t xml:space="preserve"> Deshpande, Consultant Clinical Genetics, Manchester Centre for Genomic Medicine </w:t>
      </w:r>
    </w:p>
    <w:p w14:paraId="3BFED1D3" w14:textId="43423622" w:rsidR="00AB1396" w:rsidRDefault="00AB1396" w:rsidP="00AB1396">
      <w:pPr>
        <w:jc w:val="center"/>
      </w:pPr>
    </w:p>
    <w:p w14:paraId="353C88D4" w14:textId="77777777" w:rsidR="00AB1396" w:rsidRDefault="00AB1396" w:rsidP="00AB1396">
      <w:r>
        <w:t>10am – Introduction to clinical genetics (including patterns of inheritance)</w:t>
      </w:r>
      <w:r>
        <w:tab/>
      </w:r>
      <w:r>
        <w:tab/>
      </w:r>
    </w:p>
    <w:p w14:paraId="5E238EFD" w14:textId="6E59F398" w:rsidR="00AB1396" w:rsidRDefault="00AB1396" w:rsidP="00AB1396">
      <w:pPr>
        <w:jc w:val="right"/>
      </w:pPr>
      <w:r>
        <w:t xml:space="preserve">Dr </w:t>
      </w:r>
      <w:proofErr w:type="spellStart"/>
      <w:r>
        <w:t>Charulata</w:t>
      </w:r>
      <w:proofErr w:type="spellEnd"/>
      <w:r>
        <w:t xml:space="preserve"> Deshpande</w:t>
      </w:r>
    </w:p>
    <w:p w14:paraId="6E31D1A2" w14:textId="77777777" w:rsidR="00AB1396" w:rsidRDefault="00AB1396" w:rsidP="00AB1396">
      <w:pPr>
        <w:jc w:val="right"/>
      </w:pPr>
    </w:p>
    <w:p w14:paraId="40424FC1" w14:textId="7C5EF524" w:rsidR="00AB1396" w:rsidRDefault="00AB1396" w:rsidP="00AB1396">
      <w:r>
        <w:t xml:space="preserve">10.15 </w:t>
      </w:r>
      <w:r w:rsidR="006E192F">
        <w:t>– 11.05</w:t>
      </w:r>
      <w:r>
        <w:t xml:space="preserve">– Common Genetic Conditions in Paediatric Practice </w:t>
      </w:r>
      <w:r>
        <w:tab/>
      </w:r>
      <w:r>
        <w:tab/>
      </w:r>
      <w:r>
        <w:tab/>
      </w:r>
      <w:r>
        <w:tab/>
      </w:r>
    </w:p>
    <w:p w14:paraId="337CEA96" w14:textId="4B2A33CF" w:rsidR="00AB1396" w:rsidRDefault="00AB1396" w:rsidP="00AB1396">
      <w:pPr>
        <w:jc w:val="right"/>
      </w:pPr>
      <w:r>
        <w:t>Dr Kate Chandler</w:t>
      </w:r>
    </w:p>
    <w:p w14:paraId="27B5BA6E" w14:textId="01BDD958" w:rsidR="00AB1396" w:rsidRDefault="00AB1396" w:rsidP="00AB1396">
      <w:pPr>
        <w:jc w:val="right"/>
      </w:pPr>
    </w:p>
    <w:p w14:paraId="1D9DD3B7" w14:textId="3962094B" w:rsidR="00AB1396" w:rsidRDefault="006E192F" w:rsidP="00AB1396">
      <w:r>
        <w:t>11.05</w:t>
      </w:r>
      <w:r w:rsidR="00AB1396">
        <w:t xml:space="preserve"> –</w:t>
      </w:r>
      <w:r>
        <w:t xml:space="preserve"> 12.00</w:t>
      </w:r>
      <w:r w:rsidR="00AB1396">
        <w:t xml:space="preserve"> </w:t>
      </w:r>
      <w:r>
        <w:t xml:space="preserve">Approaches to </w:t>
      </w:r>
      <w:r w:rsidR="00AB1396">
        <w:t xml:space="preserve">Assessing </w:t>
      </w:r>
      <w:proofErr w:type="gramStart"/>
      <w:r w:rsidR="00AB1396">
        <w:t>A</w:t>
      </w:r>
      <w:proofErr w:type="gramEnd"/>
      <w:r w:rsidR="00AB1396">
        <w:t xml:space="preserve"> Dysmorphic Child</w:t>
      </w:r>
    </w:p>
    <w:p w14:paraId="34463AB5" w14:textId="401F1A74" w:rsidR="00AB1396" w:rsidRDefault="00AB1396" w:rsidP="00AB1396">
      <w:pPr>
        <w:jc w:val="right"/>
      </w:pPr>
      <w:r>
        <w:t xml:space="preserve">Professor </w:t>
      </w:r>
      <w:r w:rsidR="00431197">
        <w:t>J</w:t>
      </w:r>
      <w:r>
        <w:t xml:space="preserve">ill Clayton </w:t>
      </w:r>
    </w:p>
    <w:p w14:paraId="29368D01" w14:textId="77777777" w:rsidR="006E192F" w:rsidRDefault="006E192F" w:rsidP="00AB1396"/>
    <w:p w14:paraId="58666C3B" w14:textId="37DACA09" w:rsidR="005920C1" w:rsidRDefault="006E192F" w:rsidP="00AB1396">
      <w:r>
        <w:t xml:space="preserve">12 </w:t>
      </w:r>
      <w:r w:rsidR="005920C1">
        <w:t xml:space="preserve">– </w:t>
      </w:r>
      <w:r>
        <w:t>12.15</w:t>
      </w:r>
      <w:r w:rsidR="005920C1">
        <w:t xml:space="preserve"> – Break</w:t>
      </w:r>
    </w:p>
    <w:p w14:paraId="30F5FC1B" w14:textId="3DE0780E" w:rsidR="005920C1" w:rsidRDefault="005920C1" w:rsidP="00AB1396"/>
    <w:p w14:paraId="676A8288" w14:textId="3246AAA7" w:rsidR="005920C1" w:rsidRDefault="005920C1" w:rsidP="00AB1396">
      <w:r>
        <w:t>1</w:t>
      </w:r>
      <w:r w:rsidR="006E192F">
        <w:t>2</w:t>
      </w:r>
      <w:r>
        <w:t>.</w:t>
      </w:r>
      <w:r w:rsidR="006E192F">
        <w:t>1</w:t>
      </w:r>
      <w:r>
        <w:t>5</w:t>
      </w:r>
      <w:r w:rsidR="006E192F">
        <w:t>- 12.55</w:t>
      </w:r>
      <w:r>
        <w:t xml:space="preserve"> – Genetic Testing – what genetic tests to request and interpreting results </w:t>
      </w:r>
    </w:p>
    <w:p w14:paraId="26655058" w14:textId="4B8AF53E" w:rsidR="005920C1" w:rsidRDefault="005920C1" w:rsidP="005920C1">
      <w:pPr>
        <w:jc w:val="right"/>
      </w:pPr>
      <w:r>
        <w:t xml:space="preserve">Dr Lianne </w:t>
      </w:r>
      <w:proofErr w:type="spellStart"/>
      <w:r>
        <w:t>Gompertz</w:t>
      </w:r>
      <w:proofErr w:type="spellEnd"/>
    </w:p>
    <w:p w14:paraId="2CEF16AE" w14:textId="6B45CBCD" w:rsidR="005920C1" w:rsidRDefault="005920C1" w:rsidP="005920C1"/>
    <w:p w14:paraId="6FA87952" w14:textId="06376390" w:rsidR="005920C1" w:rsidRDefault="006E192F" w:rsidP="005920C1">
      <w:r>
        <w:t xml:space="preserve">1300 – 1330 - </w:t>
      </w:r>
      <w:r w:rsidR="005920C1">
        <w:t xml:space="preserve">The Genomic Test Directory and Implications for Paediatric Practice </w:t>
      </w:r>
    </w:p>
    <w:p w14:paraId="06528D05" w14:textId="06D4B215" w:rsidR="005920C1" w:rsidRDefault="005920C1" w:rsidP="005920C1">
      <w:pPr>
        <w:jc w:val="right"/>
      </w:pPr>
      <w:r>
        <w:t xml:space="preserve">Dr Kay Metcalfe </w:t>
      </w:r>
    </w:p>
    <w:p w14:paraId="612E8EED" w14:textId="522DF1D7" w:rsidR="005920C1" w:rsidRDefault="005920C1" w:rsidP="005920C1"/>
    <w:p w14:paraId="47A3937B" w14:textId="072BDE06" w:rsidR="005920C1" w:rsidRDefault="005920C1" w:rsidP="005920C1">
      <w:proofErr w:type="gramStart"/>
      <w:r>
        <w:t>13.</w:t>
      </w:r>
      <w:r w:rsidR="003B7987">
        <w:t>3</w:t>
      </w:r>
      <w:r>
        <w:t xml:space="preserve">0 </w:t>
      </w:r>
      <w:r w:rsidR="003B7987">
        <w:t xml:space="preserve"> -</w:t>
      </w:r>
      <w:proofErr w:type="gramEnd"/>
      <w:r w:rsidR="003B7987">
        <w:t xml:space="preserve"> 1400 </w:t>
      </w:r>
      <w:r>
        <w:t>LUNCH</w:t>
      </w:r>
    </w:p>
    <w:p w14:paraId="1C3C58E3" w14:textId="4AE042AC" w:rsidR="00AB1396" w:rsidRDefault="00AB1396" w:rsidP="00AB1396">
      <w:pPr>
        <w:jc w:val="right"/>
      </w:pPr>
    </w:p>
    <w:p w14:paraId="186AA4E4" w14:textId="32F53467" w:rsidR="00461788" w:rsidRDefault="00461788" w:rsidP="00461788">
      <w:pPr>
        <w:rPr>
          <w:b/>
          <w:bCs/>
        </w:rPr>
      </w:pPr>
      <w:r w:rsidRPr="00461788">
        <w:rPr>
          <w:b/>
          <w:bCs/>
        </w:rPr>
        <w:t>RCPCH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consultation </w:t>
      </w:r>
      <w:r w:rsidRPr="00461788">
        <w:rPr>
          <w:b/>
          <w:bCs/>
        </w:rPr>
        <w:t xml:space="preserve"> –</w:t>
      </w:r>
      <w:proofErr w:type="gramEnd"/>
      <w:r w:rsidRPr="00461788">
        <w:rPr>
          <w:b/>
          <w:bCs/>
        </w:rPr>
        <w:t xml:space="preserve"> PM </w:t>
      </w:r>
    </w:p>
    <w:p w14:paraId="03E829E4" w14:textId="77777777" w:rsidR="00461788" w:rsidRPr="00461788" w:rsidRDefault="00461788" w:rsidP="00461788">
      <w:pPr>
        <w:rPr>
          <w:b/>
          <w:bCs/>
        </w:rPr>
      </w:pPr>
    </w:p>
    <w:p w14:paraId="030D381D" w14:textId="0427CB74" w:rsidR="00461788" w:rsidRDefault="00461788" w:rsidP="00461788">
      <w:r>
        <w:t xml:space="preserve">14.00 Paediatric Shape of Training Consultation </w:t>
      </w:r>
    </w:p>
    <w:p w14:paraId="05B4D465" w14:textId="2D292DD9" w:rsidR="00461788" w:rsidRDefault="00461788" w:rsidP="00461788">
      <w:pPr>
        <w:jc w:val="right"/>
      </w:pPr>
      <w:r>
        <w:t xml:space="preserve">RCPCH </w:t>
      </w:r>
    </w:p>
    <w:p w14:paraId="1FD0A2EB" w14:textId="2206D6FB" w:rsidR="00461788" w:rsidRDefault="00461788" w:rsidP="00461788">
      <w:pPr>
        <w:jc w:val="right"/>
      </w:pPr>
    </w:p>
    <w:p w14:paraId="7B722B34" w14:textId="0A993790" w:rsidR="00461788" w:rsidRDefault="00461788" w:rsidP="00461788">
      <w:r>
        <w:t xml:space="preserve">16.00 – END OF DAY </w:t>
      </w:r>
    </w:p>
    <w:sectPr w:rsidR="00461788" w:rsidSect="003A1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96"/>
    <w:rsid w:val="003A1BE7"/>
    <w:rsid w:val="003B7987"/>
    <w:rsid w:val="00431197"/>
    <w:rsid w:val="00461788"/>
    <w:rsid w:val="004812E6"/>
    <w:rsid w:val="005433F7"/>
    <w:rsid w:val="005920C1"/>
    <w:rsid w:val="006E192F"/>
    <w:rsid w:val="008B0F5A"/>
    <w:rsid w:val="00AB1396"/>
    <w:rsid w:val="00C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91E0"/>
  <w15:chartTrackingRefBased/>
  <w15:docId w15:val="{C81FA72C-E171-2049-8C7A-DB8E10B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Furness</dc:creator>
  <cp:keywords/>
  <dc:description/>
  <cp:lastModifiedBy>Sophie Fitzpatrick</cp:lastModifiedBy>
  <cp:revision>2</cp:revision>
  <dcterms:created xsi:type="dcterms:W3CDTF">2022-01-25T10:01:00Z</dcterms:created>
  <dcterms:modified xsi:type="dcterms:W3CDTF">2022-01-25T10:01:00Z</dcterms:modified>
</cp:coreProperties>
</file>