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96E" w14:textId="3BA7502D" w:rsidR="00656A49" w:rsidRDefault="00656A49">
      <w:r w:rsidRPr="00656A49">
        <w:rPr>
          <w:b/>
          <w:bCs/>
          <w:u w:val="single"/>
        </w:rPr>
        <w:t>Paediatric Oncology STEP teaching (</w:t>
      </w:r>
      <w:r w:rsidR="00AB3EE1">
        <w:rPr>
          <w:b/>
          <w:bCs/>
          <w:u w:val="single"/>
        </w:rPr>
        <w:t>ST1-ST3</w:t>
      </w:r>
      <w:r w:rsidRPr="00656A49">
        <w:rPr>
          <w:b/>
          <w:bCs/>
          <w:u w:val="single"/>
        </w:rPr>
        <w:t>)</w:t>
      </w:r>
      <w:r>
        <w:t xml:space="preserve"> </w:t>
      </w:r>
    </w:p>
    <w:p w14:paraId="2F5816E1" w14:textId="35237C1F" w:rsidR="00DD4B5F" w:rsidRDefault="000E22F3">
      <w:r>
        <w:t>25</w:t>
      </w:r>
      <w:proofErr w:type="gramStart"/>
      <w:r w:rsidRPr="000E22F3">
        <w:rPr>
          <w:vertAlign w:val="superscript"/>
        </w:rPr>
        <w:t>th</w:t>
      </w:r>
      <w:r>
        <w:t xml:space="preserve"> </w:t>
      </w:r>
      <w:r w:rsidR="00A625E5">
        <w:t xml:space="preserve"> May</w:t>
      </w:r>
      <w:proofErr w:type="gramEnd"/>
      <w:r w:rsidR="00A625E5">
        <w:t xml:space="preserve"> 2022</w:t>
      </w:r>
    </w:p>
    <w:p w14:paraId="4652F143" w14:textId="1CFD909C" w:rsidR="00656A49" w:rsidRDefault="00010C45">
      <w:r>
        <w:t>Venue P</w:t>
      </w:r>
      <w:r w:rsidR="00656A49">
        <w:t xml:space="preserve">ostgraduate </w:t>
      </w:r>
      <w:r>
        <w:t>Lecture Theatre 2</w:t>
      </w:r>
      <w:r w:rsidRPr="00010C45">
        <w:rPr>
          <w:vertAlign w:val="superscript"/>
        </w:rPr>
        <w:t>nd</w:t>
      </w:r>
      <w:r>
        <w:t xml:space="preserve"> Floor</w:t>
      </w:r>
      <w:r w:rsidR="00656A49">
        <w:t xml:space="preserve"> </w:t>
      </w:r>
      <w:r w:rsidR="00AB3EE1">
        <w:t>9h30</w:t>
      </w:r>
      <w:r w:rsidR="00656A49">
        <w:t xml:space="preserve"> to </w:t>
      </w:r>
      <w:r w:rsidR="00AB3EE1">
        <w:t>16h00</w:t>
      </w:r>
    </w:p>
    <w:p w14:paraId="08608AE5" w14:textId="7ABD19C7" w:rsidR="00656A49" w:rsidRDefault="00656A49"/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2122"/>
        <w:gridCol w:w="4634"/>
        <w:gridCol w:w="3378"/>
      </w:tblGrid>
      <w:tr w:rsidR="00656A49" w14:paraId="48F424DC" w14:textId="77777777" w:rsidTr="00656A49">
        <w:trPr>
          <w:trHeight w:val="274"/>
        </w:trPr>
        <w:tc>
          <w:tcPr>
            <w:tcW w:w="2122" w:type="dxa"/>
          </w:tcPr>
          <w:p w14:paraId="0244DD17" w14:textId="24F17BF3" w:rsidR="00656A49" w:rsidRDefault="00010C45">
            <w:r>
              <w:t>Time</w:t>
            </w:r>
          </w:p>
        </w:tc>
        <w:tc>
          <w:tcPr>
            <w:tcW w:w="4634" w:type="dxa"/>
          </w:tcPr>
          <w:p w14:paraId="26E2744E" w14:textId="2C3048AD" w:rsidR="00656A49" w:rsidRDefault="00656A49">
            <w:r>
              <w:t>Topic</w:t>
            </w:r>
          </w:p>
        </w:tc>
        <w:tc>
          <w:tcPr>
            <w:tcW w:w="3378" w:type="dxa"/>
          </w:tcPr>
          <w:p w14:paraId="5A46B9C4" w14:textId="77777777" w:rsidR="00656A49" w:rsidRDefault="00656A49">
            <w:r>
              <w:t>Speaker</w:t>
            </w:r>
          </w:p>
          <w:p w14:paraId="5894899C" w14:textId="5F2CF1D7" w:rsidR="00010C45" w:rsidRDefault="00010C45"/>
        </w:tc>
      </w:tr>
      <w:tr w:rsidR="00AB3EE1" w14:paraId="5B120142" w14:textId="77777777" w:rsidTr="00656881">
        <w:trPr>
          <w:trHeight w:val="258"/>
        </w:trPr>
        <w:tc>
          <w:tcPr>
            <w:tcW w:w="2122" w:type="dxa"/>
            <w:shd w:val="clear" w:color="auto" w:fill="BFBFBF" w:themeFill="background1" w:themeFillShade="BF"/>
          </w:tcPr>
          <w:p w14:paraId="631AA68E" w14:textId="6235E1EB" w:rsidR="00AB3EE1" w:rsidRDefault="00AB3EE1" w:rsidP="00AB3EE1">
            <w:r>
              <w:t>9h30-9h45</w:t>
            </w:r>
          </w:p>
        </w:tc>
        <w:tc>
          <w:tcPr>
            <w:tcW w:w="4634" w:type="dxa"/>
            <w:shd w:val="clear" w:color="auto" w:fill="BFBFBF" w:themeFill="background1" w:themeFillShade="BF"/>
          </w:tcPr>
          <w:p w14:paraId="0773EB4C" w14:textId="77777777" w:rsidR="00AB3EE1" w:rsidRDefault="00AB3EE1" w:rsidP="00AB3EE1">
            <w:r w:rsidRPr="0009163B">
              <w:t>Registration</w:t>
            </w:r>
          </w:p>
          <w:p w14:paraId="107479D8" w14:textId="67DC3F43" w:rsidR="00A625E5" w:rsidRDefault="00A625E5" w:rsidP="00AB3EE1"/>
        </w:tc>
        <w:tc>
          <w:tcPr>
            <w:tcW w:w="3378" w:type="dxa"/>
            <w:shd w:val="clear" w:color="auto" w:fill="BFBFBF" w:themeFill="background1" w:themeFillShade="BF"/>
          </w:tcPr>
          <w:p w14:paraId="5F73084B" w14:textId="47813A2F" w:rsidR="00AB3EE1" w:rsidRDefault="00AB3EE1" w:rsidP="00AB3EE1"/>
        </w:tc>
      </w:tr>
      <w:tr w:rsidR="00656A49" w14:paraId="108340EB" w14:textId="77777777" w:rsidTr="00656A49">
        <w:trPr>
          <w:trHeight w:val="258"/>
        </w:trPr>
        <w:tc>
          <w:tcPr>
            <w:tcW w:w="2122" w:type="dxa"/>
          </w:tcPr>
          <w:p w14:paraId="4F63270A" w14:textId="7833FD38" w:rsidR="00656A49" w:rsidRDefault="00AB3EE1">
            <w:r>
              <w:t>9h45-10h00</w:t>
            </w:r>
          </w:p>
        </w:tc>
        <w:tc>
          <w:tcPr>
            <w:tcW w:w="4634" w:type="dxa"/>
          </w:tcPr>
          <w:p w14:paraId="62C98410" w14:textId="77777777" w:rsidR="00656A49" w:rsidRDefault="00AB3EE1">
            <w:r>
              <w:t>Introduction</w:t>
            </w:r>
          </w:p>
          <w:p w14:paraId="29DD98C7" w14:textId="60DB93FF" w:rsidR="00A625E5" w:rsidRDefault="00A625E5"/>
        </w:tc>
        <w:tc>
          <w:tcPr>
            <w:tcW w:w="3378" w:type="dxa"/>
          </w:tcPr>
          <w:p w14:paraId="353AE495" w14:textId="25D470A6" w:rsidR="00E4359A" w:rsidRDefault="00AB3EE1">
            <w:r w:rsidRPr="00AB3EE1">
              <w:t>Dr Anthony Penn</w:t>
            </w:r>
          </w:p>
        </w:tc>
      </w:tr>
      <w:tr w:rsidR="00AB3EE1" w14:paraId="4D1BF064" w14:textId="77777777" w:rsidTr="00656A49">
        <w:trPr>
          <w:trHeight w:val="258"/>
        </w:trPr>
        <w:tc>
          <w:tcPr>
            <w:tcW w:w="2122" w:type="dxa"/>
          </w:tcPr>
          <w:p w14:paraId="422D1511" w14:textId="26EEA97B" w:rsidR="00AB3EE1" w:rsidRDefault="00F22DAF" w:rsidP="00AB3EE1">
            <w:r>
              <w:t>10.00-10.55</w:t>
            </w:r>
          </w:p>
        </w:tc>
        <w:tc>
          <w:tcPr>
            <w:tcW w:w="4634" w:type="dxa"/>
          </w:tcPr>
          <w:p w14:paraId="568E08D0" w14:textId="078ED0C6" w:rsidR="00A625E5" w:rsidRDefault="00F22DAF" w:rsidP="00AB3EE1">
            <w:r>
              <w:t xml:space="preserve">Transfusion in Paediatrics </w:t>
            </w:r>
          </w:p>
        </w:tc>
        <w:tc>
          <w:tcPr>
            <w:tcW w:w="3378" w:type="dxa"/>
          </w:tcPr>
          <w:p w14:paraId="340DA04D" w14:textId="77777777" w:rsidR="00AB3EE1" w:rsidRDefault="00F22DAF" w:rsidP="00AB3EE1">
            <w:r>
              <w:t>Dr Jenny Darlow</w:t>
            </w:r>
          </w:p>
          <w:p w14:paraId="21F4F306" w14:textId="5ACDA043" w:rsidR="00F22DAF" w:rsidRDefault="00F22DAF" w:rsidP="00AB3EE1">
            <w:r>
              <w:t>Paediatric Haematology Trainee</w:t>
            </w:r>
          </w:p>
        </w:tc>
      </w:tr>
      <w:tr w:rsidR="00AB3EE1" w14:paraId="3A7F9A3E" w14:textId="77777777" w:rsidTr="00656A49">
        <w:trPr>
          <w:trHeight w:val="274"/>
        </w:trPr>
        <w:tc>
          <w:tcPr>
            <w:tcW w:w="2122" w:type="dxa"/>
          </w:tcPr>
          <w:p w14:paraId="29896FBC" w14:textId="312CDCC9" w:rsidR="00AB3EE1" w:rsidRDefault="00AB3EE1" w:rsidP="00AB3EE1">
            <w:r>
              <w:t>11h00- 11h55</w:t>
            </w:r>
          </w:p>
        </w:tc>
        <w:tc>
          <w:tcPr>
            <w:tcW w:w="4634" w:type="dxa"/>
          </w:tcPr>
          <w:p w14:paraId="4BAE454A" w14:textId="77777777" w:rsidR="00AB3EE1" w:rsidRDefault="00AB3EE1" w:rsidP="00AB3EE1">
            <w:r w:rsidRPr="00E33DA6">
              <w:t>An introduction to Childhood Brain Tumours</w:t>
            </w:r>
          </w:p>
          <w:p w14:paraId="18905099" w14:textId="0516830D" w:rsidR="00A625E5" w:rsidRDefault="00A625E5" w:rsidP="00AB3EE1"/>
        </w:tc>
        <w:tc>
          <w:tcPr>
            <w:tcW w:w="3378" w:type="dxa"/>
          </w:tcPr>
          <w:p w14:paraId="7370B421" w14:textId="077EC82D" w:rsidR="00AB3EE1" w:rsidRDefault="00AB3EE1" w:rsidP="00AB3EE1">
            <w:r w:rsidRPr="00E33DA6">
              <w:t xml:space="preserve">Dr Colin </w:t>
            </w:r>
            <w:proofErr w:type="spellStart"/>
            <w:r w:rsidRPr="00E33DA6">
              <w:t>Thorbinson</w:t>
            </w:r>
            <w:proofErr w:type="spellEnd"/>
          </w:p>
        </w:tc>
      </w:tr>
      <w:tr w:rsidR="00656A49" w14:paraId="78916F70" w14:textId="77777777" w:rsidTr="00656A49">
        <w:trPr>
          <w:trHeight w:val="274"/>
        </w:trPr>
        <w:tc>
          <w:tcPr>
            <w:tcW w:w="2122" w:type="dxa"/>
          </w:tcPr>
          <w:p w14:paraId="264C0FBA" w14:textId="3F42617B" w:rsidR="00656A49" w:rsidRDefault="00AB3EE1">
            <w:r>
              <w:t>12h00-12h55</w:t>
            </w:r>
          </w:p>
        </w:tc>
        <w:tc>
          <w:tcPr>
            <w:tcW w:w="4634" w:type="dxa"/>
          </w:tcPr>
          <w:p w14:paraId="4F0419D4" w14:textId="64AD751B" w:rsidR="00656A49" w:rsidRDefault="00AB3EE1">
            <w:r w:rsidRPr="00AB3EE1">
              <w:t>Acute Sickle Cell Management</w:t>
            </w:r>
          </w:p>
        </w:tc>
        <w:tc>
          <w:tcPr>
            <w:tcW w:w="3378" w:type="dxa"/>
          </w:tcPr>
          <w:p w14:paraId="6C9C463D" w14:textId="4D1E5783" w:rsidR="00656A49" w:rsidRDefault="00AB3EE1">
            <w:proofErr w:type="spellStart"/>
            <w:r>
              <w:t>Sabiha</w:t>
            </w:r>
            <w:proofErr w:type="spellEnd"/>
            <w:r>
              <w:t xml:space="preserve"> </w:t>
            </w:r>
            <w:proofErr w:type="spellStart"/>
            <w:r>
              <w:t>Kausar</w:t>
            </w:r>
            <w:proofErr w:type="spellEnd"/>
          </w:p>
          <w:p w14:paraId="6B5FA9E3" w14:textId="3FB3B7BB" w:rsidR="00010C45" w:rsidRDefault="00010C45"/>
        </w:tc>
      </w:tr>
      <w:tr w:rsidR="00E4359A" w14:paraId="6DE8FCA1" w14:textId="77777777" w:rsidTr="00656881">
        <w:trPr>
          <w:trHeight w:val="274"/>
        </w:trPr>
        <w:tc>
          <w:tcPr>
            <w:tcW w:w="2122" w:type="dxa"/>
            <w:shd w:val="clear" w:color="auto" w:fill="BFBFBF" w:themeFill="background1" w:themeFillShade="BF"/>
          </w:tcPr>
          <w:p w14:paraId="4337C624" w14:textId="2823F0C9" w:rsidR="00E4359A" w:rsidRDefault="00C92EFF">
            <w:r>
              <w:t>1</w:t>
            </w:r>
            <w:r w:rsidR="00F16157">
              <w:t>3</w:t>
            </w:r>
            <w:r w:rsidR="00010C45">
              <w:t>.</w:t>
            </w:r>
            <w:r w:rsidR="00F16157">
              <w:t>0</w:t>
            </w:r>
            <w:r>
              <w:t xml:space="preserve">0 </w:t>
            </w:r>
            <w:r w:rsidR="00010C45">
              <w:t>-</w:t>
            </w:r>
            <w:r>
              <w:t xml:space="preserve"> 1</w:t>
            </w:r>
            <w:r w:rsidR="00F16157">
              <w:t>3</w:t>
            </w:r>
            <w:r w:rsidR="00010C45">
              <w:t>.</w:t>
            </w:r>
            <w:r w:rsidR="00F16157">
              <w:t>45</w:t>
            </w:r>
          </w:p>
        </w:tc>
        <w:tc>
          <w:tcPr>
            <w:tcW w:w="4634" w:type="dxa"/>
            <w:shd w:val="clear" w:color="auto" w:fill="BFBFBF" w:themeFill="background1" w:themeFillShade="BF"/>
          </w:tcPr>
          <w:p w14:paraId="4DB92486" w14:textId="386F8FA8" w:rsidR="00E4359A" w:rsidRDefault="00C92EFF">
            <w:r>
              <w:t>Lunch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14:paraId="61A617BD" w14:textId="77777777" w:rsidR="00E4359A" w:rsidRDefault="00E4359A"/>
          <w:p w14:paraId="52BB1387" w14:textId="66518D49" w:rsidR="00010C45" w:rsidRDefault="00010C45"/>
        </w:tc>
      </w:tr>
      <w:tr w:rsidR="00C92EFF" w14:paraId="677541EE" w14:textId="77777777" w:rsidTr="00656A49">
        <w:trPr>
          <w:trHeight w:val="274"/>
        </w:trPr>
        <w:tc>
          <w:tcPr>
            <w:tcW w:w="2122" w:type="dxa"/>
          </w:tcPr>
          <w:p w14:paraId="3DAF7167" w14:textId="02E98498" w:rsidR="00C92EFF" w:rsidRDefault="00F22DAF">
            <w:r>
              <w:t>13.45-14.45</w:t>
            </w:r>
          </w:p>
        </w:tc>
        <w:tc>
          <w:tcPr>
            <w:tcW w:w="4634" w:type="dxa"/>
          </w:tcPr>
          <w:p w14:paraId="0E9E3F7B" w14:textId="22ABCF3B" w:rsidR="00C92EFF" w:rsidRDefault="00F22DAF">
            <w:r>
              <w:t>Topic TBC/Oncology Emergencies</w:t>
            </w:r>
          </w:p>
        </w:tc>
        <w:tc>
          <w:tcPr>
            <w:tcW w:w="3378" w:type="dxa"/>
          </w:tcPr>
          <w:p w14:paraId="7E50467E" w14:textId="77777777" w:rsidR="00452B9D" w:rsidRDefault="00F22DAF">
            <w:r>
              <w:t xml:space="preserve">Dr Elizabeth </w:t>
            </w:r>
            <w:proofErr w:type="spellStart"/>
            <w:r>
              <w:t>Calton</w:t>
            </w:r>
            <w:proofErr w:type="spellEnd"/>
          </w:p>
          <w:p w14:paraId="67F61AF6" w14:textId="07485E24" w:rsidR="00F22DAF" w:rsidRDefault="00F22DAF"/>
        </w:tc>
      </w:tr>
      <w:tr w:rsidR="00F16157" w14:paraId="4B7E6EEE" w14:textId="77777777" w:rsidTr="00A625E5">
        <w:trPr>
          <w:trHeight w:val="137"/>
        </w:trPr>
        <w:tc>
          <w:tcPr>
            <w:tcW w:w="2122" w:type="dxa"/>
          </w:tcPr>
          <w:p w14:paraId="006894F3" w14:textId="77BC3785" w:rsidR="00F16157" w:rsidRDefault="00F16157">
            <w:r>
              <w:t>14</w:t>
            </w:r>
            <w:r w:rsidR="00010C45">
              <w:t>.</w:t>
            </w:r>
            <w:r>
              <w:t xml:space="preserve">45 </w:t>
            </w:r>
            <w:r w:rsidR="00010C45">
              <w:t>-</w:t>
            </w:r>
            <w:r>
              <w:t xml:space="preserve"> 15</w:t>
            </w:r>
            <w:r w:rsidR="00010C45">
              <w:t>.</w:t>
            </w:r>
            <w:r>
              <w:t>45</w:t>
            </w:r>
          </w:p>
        </w:tc>
        <w:tc>
          <w:tcPr>
            <w:tcW w:w="4634" w:type="dxa"/>
          </w:tcPr>
          <w:p w14:paraId="4726D970" w14:textId="1B22F650" w:rsidR="00F16157" w:rsidRDefault="00F22DAF">
            <w:r>
              <w:t xml:space="preserve">Palliative Care in a Child with Cancer </w:t>
            </w:r>
          </w:p>
        </w:tc>
        <w:tc>
          <w:tcPr>
            <w:tcW w:w="3378" w:type="dxa"/>
          </w:tcPr>
          <w:p w14:paraId="6614D7B7" w14:textId="1F74558D" w:rsidR="00010C45" w:rsidRDefault="00F22DAF" w:rsidP="00A625E5">
            <w:r>
              <w:t>Paediatric Macmillan nurses /TBC</w:t>
            </w:r>
          </w:p>
          <w:p w14:paraId="38706924" w14:textId="5FE81906" w:rsidR="00A625E5" w:rsidRDefault="00A625E5" w:rsidP="00A625E5"/>
        </w:tc>
      </w:tr>
      <w:tr w:rsidR="00F16157" w14:paraId="7139EAA4" w14:textId="77777777" w:rsidTr="00656A49">
        <w:trPr>
          <w:trHeight w:val="274"/>
        </w:trPr>
        <w:tc>
          <w:tcPr>
            <w:tcW w:w="2122" w:type="dxa"/>
          </w:tcPr>
          <w:p w14:paraId="55328790" w14:textId="5B45F432" w:rsidR="00F16157" w:rsidRDefault="00010C45">
            <w:r>
              <w:t>15.45</w:t>
            </w:r>
            <w:r w:rsidR="00F16157">
              <w:t>-16</w:t>
            </w:r>
            <w:r>
              <w:t>.</w:t>
            </w:r>
            <w:r w:rsidR="00F16157">
              <w:t>00</w:t>
            </w:r>
          </w:p>
        </w:tc>
        <w:tc>
          <w:tcPr>
            <w:tcW w:w="4634" w:type="dxa"/>
          </w:tcPr>
          <w:p w14:paraId="0E8788D1" w14:textId="580CBC54" w:rsidR="00F16157" w:rsidRDefault="00F16157">
            <w:r>
              <w:t>Final comments</w:t>
            </w:r>
          </w:p>
        </w:tc>
        <w:tc>
          <w:tcPr>
            <w:tcW w:w="3378" w:type="dxa"/>
          </w:tcPr>
          <w:p w14:paraId="532C918A" w14:textId="77777777" w:rsidR="00F16157" w:rsidRDefault="00F16157">
            <w:r>
              <w:t>Dr Anthony Penn</w:t>
            </w:r>
          </w:p>
          <w:p w14:paraId="009863D1" w14:textId="25B606B8" w:rsidR="00010C45" w:rsidRDefault="00010C45"/>
        </w:tc>
      </w:tr>
    </w:tbl>
    <w:p w14:paraId="4392D609" w14:textId="77777777" w:rsidR="00656A49" w:rsidRPr="00656A49" w:rsidRDefault="00656A49"/>
    <w:sectPr w:rsidR="00656A49" w:rsidRPr="00656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49"/>
    <w:rsid w:val="00010C45"/>
    <w:rsid w:val="000E22F3"/>
    <w:rsid w:val="00197C5B"/>
    <w:rsid w:val="001C083C"/>
    <w:rsid w:val="00212CCA"/>
    <w:rsid w:val="002B3FAD"/>
    <w:rsid w:val="00452B9D"/>
    <w:rsid w:val="00656881"/>
    <w:rsid w:val="00656A49"/>
    <w:rsid w:val="006F2EEF"/>
    <w:rsid w:val="008E2E86"/>
    <w:rsid w:val="00A30675"/>
    <w:rsid w:val="00A625E5"/>
    <w:rsid w:val="00AB3EE1"/>
    <w:rsid w:val="00C92EFF"/>
    <w:rsid w:val="00E37874"/>
    <w:rsid w:val="00E4359A"/>
    <w:rsid w:val="00EA655D"/>
    <w:rsid w:val="00ED1507"/>
    <w:rsid w:val="00F16157"/>
    <w:rsid w:val="00F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9B5D"/>
  <w15:chartTrackingRefBased/>
  <w15:docId w15:val="{65630084-47FF-403A-ACA1-D08A494C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Anthony (R0A) Manchester University NHS FT</dc:creator>
  <cp:keywords/>
  <dc:description/>
  <cp:lastModifiedBy>Sophie Fitzpatrick</cp:lastModifiedBy>
  <cp:revision>2</cp:revision>
  <cp:lastPrinted>2022-05-18T10:04:00Z</cp:lastPrinted>
  <dcterms:created xsi:type="dcterms:W3CDTF">2022-05-24T22:02:00Z</dcterms:created>
  <dcterms:modified xsi:type="dcterms:W3CDTF">2022-05-24T22:02:00Z</dcterms:modified>
</cp:coreProperties>
</file>